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5266C" w14:textId="77777777" w:rsidR="00A24D67" w:rsidRDefault="00A24D67" w:rsidP="00A24D67">
      <w:pPr>
        <w:rPr>
          <w:rFonts w:ascii="Arial" w:hAnsi="Arial" w:cs="Arial"/>
          <w:sz w:val="24"/>
          <w:szCs w:val="24"/>
        </w:rPr>
      </w:pPr>
    </w:p>
    <w:p w14:paraId="5D070CFD" w14:textId="2D53423F" w:rsidR="002A2702" w:rsidRPr="002A2702" w:rsidRDefault="002A2702" w:rsidP="00A24D67">
      <w:pPr>
        <w:rPr>
          <w:rFonts w:ascii="Arial" w:hAnsi="Arial" w:cs="Arial"/>
          <w:sz w:val="24"/>
          <w:szCs w:val="24"/>
        </w:rPr>
      </w:pPr>
      <w:r w:rsidRPr="002A2702">
        <w:rPr>
          <w:rFonts w:ascii="Arial" w:hAnsi="Arial" w:cs="Arial"/>
          <w:sz w:val="24"/>
          <w:szCs w:val="24"/>
        </w:rPr>
        <w:t>Dear Parent(s)/Carer(s)</w:t>
      </w:r>
    </w:p>
    <w:p w14:paraId="385575E5" w14:textId="77777777" w:rsidR="002A2702" w:rsidRPr="002A2702" w:rsidRDefault="002A2702" w:rsidP="00A24D67">
      <w:pPr>
        <w:rPr>
          <w:rFonts w:ascii="Arial" w:hAnsi="Arial" w:cs="Arial"/>
          <w:sz w:val="24"/>
          <w:szCs w:val="24"/>
        </w:rPr>
      </w:pPr>
    </w:p>
    <w:p w14:paraId="4C4764C7" w14:textId="155236F2" w:rsidR="00A24D67" w:rsidRPr="00284B88" w:rsidRDefault="002A2702" w:rsidP="00A24D67">
      <w:pPr>
        <w:jc w:val="center"/>
        <w:rPr>
          <w:rFonts w:ascii="Arial" w:hAnsi="Arial" w:cs="Arial"/>
          <w:b/>
          <w:bCs/>
          <w:sz w:val="24"/>
          <w:szCs w:val="24"/>
        </w:rPr>
      </w:pPr>
      <w:r w:rsidRPr="002A2702">
        <w:rPr>
          <w:rFonts w:ascii="Arial" w:hAnsi="Arial" w:cs="Arial"/>
          <w:b/>
          <w:bCs/>
          <w:sz w:val="24"/>
          <w:szCs w:val="24"/>
        </w:rPr>
        <w:t>Bikeability at</w:t>
      </w:r>
      <w:r w:rsidR="00622CC2">
        <w:rPr>
          <w:rFonts w:ascii="Arial" w:hAnsi="Arial" w:cs="Arial"/>
          <w:b/>
          <w:bCs/>
          <w:sz w:val="24"/>
          <w:szCs w:val="24"/>
        </w:rPr>
        <w:t xml:space="preserve"> </w:t>
      </w:r>
      <w:r w:rsidR="00E63CAA">
        <w:rPr>
          <w:rFonts w:ascii="Arial" w:hAnsi="Arial" w:cs="Arial"/>
          <w:b/>
          <w:bCs/>
          <w:sz w:val="24"/>
          <w:szCs w:val="24"/>
        </w:rPr>
        <w:t>The Hendreds</w:t>
      </w:r>
      <w:r w:rsidR="00802AFD">
        <w:rPr>
          <w:rFonts w:ascii="Arial" w:hAnsi="Arial" w:cs="Arial"/>
          <w:b/>
          <w:bCs/>
          <w:sz w:val="24"/>
          <w:szCs w:val="24"/>
        </w:rPr>
        <w:t xml:space="preserve"> </w:t>
      </w:r>
      <w:r w:rsidR="00622CC2">
        <w:rPr>
          <w:rFonts w:ascii="Arial" w:hAnsi="Arial" w:cs="Arial"/>
          <w:b/>
          <w:bCs/>
          <w:sz w:val="24"/>
          <w:szCs w:val="24"/>
        </w:rPr>
        <w:t>CE</w:t>
      </w:r>
      <w:r w:rsidR="00B221D2" w:rsidRPr="00284B88">
        <w:rPr>
          <w:rFonts w:ascii="Arial" w:hAnsi="Arial" w:cs="Arial"/>
          <w:b/>
          <w:bCs/>
          <w:sz w:val="24"/>
          <w:szCs w:val="24"/>
        </w:rPr>
        <w:t xml:space="preserve"> School </w:t>
      </w:r>
    </w:p>
    <w:p w14:paraId="63202053" w14:textId="39DA5D93" w:rsidR="002A2702" w:rsidRPr="00284B88" w:rsidRDefault="002A2702" w:rsidP="002A2702">
      <w:pPr>
        <w:rPr>
          <w:rFonts w:ascii="Arial" w:hAnsi="Arial" w:cs="Arial"/>
          <w:b/>
          <w:bCs/>
          <w:sz w:val="24"/>
          <w:szCs w:val="24"/>
        </w:rPr>
      </w:pPr>
      <w:r w:rsidRPr="00284B88">
        <w:rPr>
          <w:rFonts w:ascii="Arial" w:hAnsi="Arial" w:cs="Arial"/>
          <w:sz w:val="24"/>
          <w:szCs w:val="24"/>
        </w:rPr>
        <w:t xml:space="preserve">Oxfordshire County Council Fire &amp; Rescue Service’s Road Safety Team are delighted to offer your child a place on a Bikeability cycle training course on the following dates: </w:t>
      </w:r>
    </w:p>
    <w:p w14:paraId="6284FA40" w14:textId="27BCFCD8" w:rsidR="002A2702" w:rsidRPr="00284B88" w:rsidRDefault="00E63CAA" w:rsidP="002A2702">
      <w:pPr>
        <w:rPr>
          <w:rFonts w:ascii="Arial" w:hAnsi="Arial" w:cs="Arial"/>
          <w:b/>
          <w:bCs/>
          <w:sz w:val="24"/>
          <w:szCs w:val="24"/>
        </w:rPr>
      </w:pPr>
      <w:r>
        <w:rPr>
          <w:rFonts w:ascii="Arial" w:hAnsi="Arial" w:cs="Arial"/>
          <w:b/>
          <w:bCs/>
          <w:sz w:val="24"/>
          <w:szCs w:val="24"/>
        </w:rPr>
        <w:t>2</w:t>
      </w:r>
      <w:r w:rsidR="00845E8E">
        <w:rPr>
          <w:rFonts w:ascii="Arial" w:hAnsi="Arial" w:cs="Arial"/>
          <w:b/>
          <w:bCs/>
          <w:sz w:val="24"/>
          <w:szCs w:val="24"/>
        </w:rPr>
        <w:t>9</w:t>
      </w:r>
      <w:r w:rsidR="00845E8E" w:rsidRPr="00845E8E">
        <w:rPr>
          <w:rFonts w:ascii="Arial" w:hAnsi="Arial" w:cs="Arial"/>
          <w:b/>
          <w:bCs/>
          <w:sz w:val="24"/>
          <w:szCs w:val="24"/>
          <w:vertAlign w:val="superscript"/>
        </w:rPr>
        <w:t>th</w:t>
      </w:r>
      <w:r w:rsidR="00845E8E">
        <w:rPr>
          <w:rFonts w:ascii="Arial" w:hAnsi="Arial" w:cs="Arial"/>
          <w:b/>
          <w:bCs/>
          <w:sz w:val="24"/>
          <w:szCs w:val="24"/>
        </w:rPr>
        <w:t xml:space="preserve"> </w:t>
      </w:r>
      <w:r>
        <w:rPr>
          <w:rFonts w:ascii="Arial" w:hAnsi="Arial" w:cs="Arial"/>
          <w:b/>
          <w:bCs/>
          <w:sz w:val="24"/>
          <w:szCs w:val="24"/>
        </w:rPr>
        <w:t>June – 2</w:t>
      </w:r>
      <w:r w:rsidRPr="00E63CAA">
        <w:rPr>
          <w:rFonts w:ascii="Arial" w:hAnsi="Arial" w:cs="Arial"/>
          <w:b/>
          <w:bCs/>
          <w:sz w:val="24"/>
          <w:szCs w:val="24"/>
          <w:vertAlign w:val="superscript"/>
        </w:rPr>
        <w:t>nd</w:t>
      </w:r>
      <w:r>
        <w:rPr>
          <w:rFonts w:ascii="Arial" w:hAnsi="Arial" w:cs="Arial"/>
          <w:b/>
          <w:bCs/>
          <w:sz w:val="24"/>
          <w:szCs w:val="24"/>
        </w:rPr>
        <w:t xml:space="preserve"> </w:t>
      </w:r>
      <w:r w:rsidR="00B221D2" w:rsidRPr="00284B88">
        <w:rPr>
          <w:rFonts w:ascii="Arial" w:hAnsi="Arial" w:cs="Arial"/>
          <w:b/>
          <w:bCs/>
          <w:sz w:val="24"/>
          <w:szCs w:val="24"/>
        </w:rPr>
        <w:t>Ju</w:t>
      </w:r>
      <w:r>
        <w:rPr>
          <w:rFonts w:ascii="Arial" w:hAnsi="Arial" w:cs="Arial"/>
          <w:b/>
          <w:bCs/>
          <w:sz w:val="24"/>
          <w:szCs w:val="24"/>
        </w:rPr>
        <w:t>ly</w:t>
      </w:r>
      <w:r w:rsidR="00B221D2" w:rsidRPr="00284B88">
        <w:rPr>
          <w:rFonts w:ascii="Arial" w:hAnsi="Arial" w:cs="Arial"/>
          <w:b/>
          <w:bCs/>
          <w:sz w:val="24"/>
          <w:szCs w:val="24"/>
        </w:rPr>
        <w:t xml:space="preserve"> 2026</w:t>
      </w:r>
    </w:p>
    <w:p w14:paraId="22814AE2" w14:textId="77777777" w:rsidR="002A2702" w:rsidRPr="00284B88" w:rsidRDefault="002A2702" w:rsidP="002A2702">
      <w:pPr>
        <w:rPr>
          <w:rFonts w:ascii="Arial" w:hAnsi="Arial" w:cs="Arial"/>
          <w:b/>
          <w:sz w:val="24"/>
          <w:szCs w:val="24"/>
        </w:rPr>
      </w:pPr>
      <w:r w:rsidRPr="00284B88">
        <w:rPr>
          <w:rFonts w:ascii="Arial" w:hAnsi="Arial" w:cs="Arial"/>
          <w:b/>
          <w:sz w:val="24"/>
          <w:szCs w:val="24"/>
        </w:rPr>
        <w:t>What is Bikeability?</w:t>
      </w:r>
    </w:p>
    <w:p w14:paraId="55228D94" w14:textId="77777777" w:rsidR="002A2702" w:rsidRPr="002A2702" w:rsidRDefault="002A2702" w:rsidP="002A2702">
      <w:pPr>
        <w:rPr>
          <w:rFonts w:ascii="Arial" w:hAnsi="Arial" w:cs="Arial"/>
          <w:sz w:val="24"/>
          <w:szCs w:val="24"/>
        </w:rPr>
      </w:pPr>
      <w:r w:rsidRPr="002A2702">
        <w:rPr>
          <w:rFonts w:ascii="Arial" w:hAnsi="Arial" w:cs="Arial"/>
          <w:sz w:val="24"/>
          <w:szCs w:val="24"/>
        </w:rPr>
        <w:t xml:space="preserve">To find out more about Bikeability, look at their website: </w:t>
      </w:r>
      <w:hyperlink r:id="rId11" w:history="1">
        <w:r w:rsidRPr="002A2702">
          <w:rPr>
            <w:rStyle w:val="Hyperlink"/>
            <w:rFonts w:ascii="Arial" w:hAnsi="Arial" w:cs="Arial"/>
            <w:sz w:val="24"/>
            <w:szCs w:val="24"/>
          </w:rPr>
          <w:t>www.bikeability.org.uk</w:t>
        </w:r>
      </w:hyperlink>
      <w:r w:rsidRPr="002A2702">
        <w:rPr>
          <w:rFonts w:ascii="Arial" w:hAnsi="Arial" w:cs="Arial"/>
          <w:sz w:val="24"/>
          <w:szCs w:val="24"/>
        </w:rPr>
        <w:t xml:space="preserve"> </w:t>
      </w:r>
    </w:p>
    <w:p w14:paraId="299E3990" w14:textId="77777777" w:rsidR="002A2702" w:rsidRPr="002A2702" w:rsidRDefault="002A2702" w:rsidP="002A2702">
      <w:pPr>
        <w:rPr>
          <w:rFonts w:ascii="Arial" w:hAnsi="Arial" w:cs="Arial"/>
          <w:sz w:val="24"/>
          <w:szCs w:val="24"/>
        </w:rPr>
      </w:pPr>
      <w:r w:rsidRPr="002A2702">
        <w:rPr>
          <w:rFonts w:ascii="Arial" w:hAnsi="Arial" w:cs="Arial"/>
          <w:sz w:val="24"/>
          <w:szCs w:val="24"/>
        </w:rPr>
        <w:t>Your child will have the opportunity to take part in the Level 1 &amp; 2 combined course. This will be a total of around 8 hours training. Their cycling/road safety skills will be continually assessed during the course. On successful completion, a Level 1 or Level 2 badge and certificate will be awarded.</w:t>
      </w:r>
    </w:p>
    <w:p w14:paraId="1591D3DB" w14:textId="77777777" w:rsidR="002A2702" w:rsidRPr="002A2702" w:rsidRDefault="002A2702" w:rsidP="002A2702">
      <w:pPr>
        <w:rPr>
          <w:rFonts w:ascii="Arial" w:hAnsi="Arial" w:cs="Arial"/>
          <w:b/>
          <w:sz w:val="24"/>
          <w:szCs w:val="24"/>
        </w:rPr>
      </w:pPr>
      <w:r w:rsidRPr="002A2702">
        <w:rPr>
          <w:rFonts w:ascii="Arial" w:hAnsi="Arial" w:cs="Arial"/>
          <w:b/>
          <w:sz w:val="24"/>
          <w:szCs w:val="24"/>
        </w:rPr>
        <w:t>Course Conditions</w:t>
      </w:r>
    </w:p>
    <w:p w14:paraId="16792392" w14:textId="77777777" w:rsidR="002A2702" w:rsidRPr="002A2702" w:rsidRDefault="002A2702" w:rsidP="002A2702">
      <w:pPr>
        <w:rPr>
          <w:rFonts w:ascii="Arial" w:hAnsi="Arial" w:cs="Arial"/>
          <w:sz w:val="24"/>
          <w:szCs w:val="24"/>
        </w:rPr>
      </w:pPr>
      <w:r w:rsidRPr="002A2702">
        <w:rPr>
          <w:rFonts w:ascii="Arial" w:hAnsi="Arial" w:cs="Arial"/>
          <w:sz w:val="24"/>
          <w:szCs w:val="24"/>
        </w:rPr>
        <w:t>To be able to attend this course:</w:t>
      </w:r>
    </w:p>
    <w:p w14:paraId="4056558E" w14:textId="32EAD712" w:rsidR="002A2702" w:rsidRPr="00134F3B" w:rsidRDefault="002A2702" w:rsidP="002A2702">
      <w:pPr>
        <w:pStyle w:val="ListParagraph"/>
        <w:numPr>
          <w:ilvl w:val="0"/>
          <w:numId w:val="4"/>
        </w:numPr>
        <w:spacing w:line="276" w:lineRule="auto"/>
        <w:rPr>
          <w:b/>
          <w:bCs/>
          <w:i/>
          <w:iCs/>
          <w:u w:val="single"/>
        </w:rPr>
      </w:pPr>
      <w:r w:rsidRPr="00134F3B">
        <w:rPr>
          <w:b/>
          <w:bCs/>
          <w:i/>
          <w:iCs/>
          <w:u w:val="single"/>
        </w:rPr>
        <w:t>Your child must be 9 years old on or before the first training session.</w:t>
      </w:r>
      <w:r w:rsidR="00134F3B" w:rsidRPr="00134F3B">
        <w:rPr>
          <w:b/>
          <w:bCs/>
          <w:i/>
          <w:iCs/>
          <w:u w:val="single"/>
        </w:rPr>
        <w:br/>
      </w:r>
    </w:p>
    <w:p w14:paraId="4B1D074C" w14:textId="77777777" w:rsidR="002A2702" w:rsidRPr="002A2702" w:rsidRDefault="002A2702" w:rsidP="002A2702">
      <w:pPr>
        <w:pStyle w:val="ListParagraph"/>
        <w:numPr>
          <w:ilvl w:val="0"/>
          <w:numId w:val="4"/>
        </w:numPr>
        <w:rPr>
          <w:color w:val="000000"/>
        </w:rPr>
      </w:pPr>
      <w:r w:rsidRPr="002A2702">
        <w:t xml:space="preserve">Your child </w:t>
      </w:r>
      <w:r w:rsidRPr="002A2702">
        <w:rPr>
          <w:b/>
          <w:bCs/>
        </w:rPr>
        <w:t xml:space="preserve">must </w:t>
      </w:r>
      <w:r w:rsidRPr="002A2702">
        <w:t xml:space="preserve">have a </w:t>
      </w:r>
      <w:r w:rsidRPr="002A2702">
        <w:rPr>
          <w:b/>
          <w:bCs/>
          <w:i/>
          <w:iCs/>
        </w:rPr>
        <w:t>road bike</w:t>
      </w:r>
      <w:r w:rsidRPr="002A2702">
        <w:t xml:space="preserve"> in a good, roadworthy condition of suitable size, </w:t>
      </w:r>
      <w:r w:rsidRPr="002A2702">
        <w:rPr>
          <w:b/>
          <w:bCs/>
          <w:i/>
          <w:iCs/>
        </w:rPr>
        <w:t>with two working brakes</w:t>
      </w:r>
      <w:r w:rsidRPr="002A2702">
        <w:t xml:space="preserve"> </w:t>
      </w:r>
      <w:r w:rsidRPr="002A2702">
        <w:rPr>
          <w:b/>
          <w:bCs/>
          <w:i/>
          <w:iCs/>
        </w:rPr>
        <w:t>and working gears</w:t>
      </w:r>
      <w:r w:rsidRPr="002A2702">
        <w:t xml:space="preserve"> </w:t>
      </w:r>
      <w:r w:rsidRPr="002A2702">
        <w:rPr>
          <w:b/>
          <w:bCs/>
          <w:i/>
          <w:iCs/>
        </w:rPr>
        <w:t>(no stunt or off-road bikes)</w:t>
      </w:r>
      <w:r w:rsidRPr="002A2702">
        <w:t xml:space="preserve">. Although bicycles will be checked by the course instructor(s) at the first session, if any repairs or maintenance is needed to make the bicycle road-safe and useable, this </w:t>
      </w:r>
      <w:r w:rsidRPr="002A2702">
        <w:rPr>
          <w:b/>
        </w:rPr>
        <w:t>must</w:t>
      </w:r>
      <w:r w:rsidRPr="002A2702">
        <w:t xml:space="preserve"> be carried out </w:t>
      </w:r>
      <w:r w:rsidRPr="002A2702">
        <w:rPr>
          <w:b/>
          <w:bCs/>
        </w:rPr>
        <w:t>before</w:t>
      </w:r>
      <w:r w:rsidRPr="002A2702">
        <w:t xml:space="preserve"> the first training session for your child to participate in the course. </w:t>
      </w:r>
    </w:p>
    <w:p w14:paraId="33ADB8DD" w14:textId="77777777" w:rsidR="002A2702" w:rsidRPr="002A2702" w:rsidRDefault="002A2702" w:rsidP="002A2702">
      <w:pPr>
        <w:pStyle w:val="ListParagraph"/>
        <w:numPr>
          <w:ilvl w:val="0"/>
          <w:numId w:val="4"/>
        </w:numPr>
        <w:rPr>
          <w:rStyle w:val="Hyperlink"/>
          <w:color w:val="000000"/>
        </w:rPr>
      </w:pPr>
      <w:r w:rsidRPr="002A2702">
        <w:t xml:space="preserve">Please see the attached bicycle check list, and the ‘M check’ video at: </w:t>
      </w:r>
      <w:hyperlink r:id="rId12" w:history="1">
        <w:r w:rsidRPr="002A2702">
          <w:rPr>
            <w:rStyle w:val="Hyperlink"/>
          </w:rPr>
          <w:t>https://www.youtube.com/watch?v=4qtx60bcNk0</w:t>
        </w:r>
      </w:hyperlink>
      <w:r w:rsidRPr="002A2702">
        <w:rPr>
          <w:color w:val="000000"/>
        </w:rPr>
        <w:t xml:space="preserve">. </w:t>
      </w:r>
    </w:p>
    <w:p w14:paraId="2A99D05A" w14:textId="77777777" w:rsidR="002A2702" w:rsidRPr="002A2702" w:rsidRDefault="002A2702" w:rsidP="002A2702">
      <w:pPr>
        <w:pStyle w:val="ListParagraph"/>
        <w:numPr>
          <w:ilvl w:val="0"/>
          <w:numId w:val="4"/>
        </w:numPr>
        <w:spacing w:line="276" w:lineRule="auto"/>
      </w:pPr>
      <w:r w:rsidRPr="002A2702">
        <w:t xml:space="preserve">A correctly fitting </w:t>
      </w:r>
      <w:r w:rsidRPr="002A2702">
        <w:rPr>
          <w:b/>
          <w:bCs/>
          <w:i/>
          <w:iCs/>
        </w:rPr>
        <w:t>road cycle helmet</w:t>
      </w:r>
      <w:r w:rsidRPr="002A2702">
        <w:t xml:space="preserve"> (to standard EN1078) </w:t>
      </w:r>
      <w:r w:rsidRPr="002A2702">
        <w:rPr>
          <w:b/>
          <w:bCs/>
        </w:rPr>
        <w:t>must</w:t>
      </w:r>
      <w:r w:rsidRPr="002A2702">
        <w:t xml:space="preserve"> be worn always during the training </w:t>
      </w:r>
      <w:r w:rsidRPr="002A2702">
        <w:rPr>
          <w:b/>
          <w:bCs/>
          <w:i/>
          <w:iCs/>
        </w:rPr>
        <w:t>(no full face helmets).</w:t>
      </w:r>
      <w:r w:rsidRPr="002A2702">
        <w:t xml:space="preserve"> Please also ensure that your child is dressed appropriately for the training and weather conditions.</w:t>
      </w:r>
    </w:p>
    <w:p w14:paraId="69DACCE8" w14:textId="443BFD62" w:rsidR="002A2702" w:rsidRPr="002A2702" w:rsidRDefault="002A2702" w:rsidP="002A2702">
      <w:pPr>
        <w:pStyle w:val="ListParagraph"/>
        <w:numPr>
          <w:ilvl w:val="0"/>
          <w:numId w:val="4"/>
        </w:numPr>
        <w:spacing w:line="276" w:lineRule="auto"/>
      </w:pPr>
      <w:r w:rsidRPr="002A2702">
        <w:rPr>
          <w:b/>
          <w:bCs/>
        </w:rPr>
        <w:t>Your child should have experience of riding a bicycle and MUST have reasonable bicycle control.</w:t>
      </w:r>
      <w:r w:rsidRPr="002A2702">
        <w:t xml:space="preserve"> The instructor(s) will observe this during the Level 1 session on the playground and assess whether your child is ready to continue to Level 2 on-road training.</w:t>
      </w:r>
    </w:p>
    <w:p w14:paraId="09F3D3AD" w14:textId="77777777" w:rsidR="002A2702" w:rsidRDefault="002A2702" w:rsidP="002A2702">
      <w:pPr>
        <w:rPr>
          <w:rFonts w:ascii="Arial" w:hAnsi="Arial" w:cs="Arial"/>
          <w:sz w:val="24"/>
          <w:szCs w:val="24"/>
        </w:rPr>
      </w:pPr>
    </w:p>
    <w:p w14:paraId="209CA92D" w14:textId="77777777" w:rsidR="002A2702" w:rsidRDefault="002A2702" w:rsidP="002A2702">
      <w:pPr>
        <w:rPr>
          <w:rFonts w:ascii="Arial" w:hAnsi="Arial" w:cs="Arial"/>
          <w:sz w:val="24"/>
          <w:szCs w:val="24"/>
        </w:rPr>
      </w:pPr>
    </w:p>
    <w:p w14:paraId="33101500" w14:textId="77777777" w:rsidR="002A2702" w:rsidRDefault="002A2702" w:rsidP="002A2702">
      <w:pPr>
        <w:rPr>
          <w:rFonts w:ascii="Arial" w:hAnsi="Arial" w:cs="Arial"/>
          <w:sz w:val="24"/>
          <w:szCs w:val="24"/>
        </w:rPr>
      </w:pPr>
    </w:p>
    <w:p w14:paraId="791E1C8D" w14:textId="77777777" w:rsidR="002A2702" w:rsidRPr="002A2702" w:rsidRDefault="002A2702" w:rsidP="002A2702">
      <w:pPr>
        <w:rPr>
          <w:rFonts w:ascii="Arial" w:hAnsi="Arial" w:cs="Arial"/>
          <w:sz w:val="24"/>
          <w:szCs w:val="24"/>
        </w:rPr>
      </w:pPr>
    </w:p>
    <w:p w14:paraId="19141EA7" w14:textId="77777777" w:rsidR="00D46376" w:rsidRDefault="002A2702" w:rsidP="002A2702">
      <w:pPr>
        <w:rPr>
          <w:rFonts w:ascii="Arial" w:hAnsi="Arial" w:cs="Arial"/>
          <w:sz w:val="24"/>
          <w:szCs w:val="24"/>
        </w:rPr>
      </w:pPr>
      <w:r w:rsidRPr="002A2702">
        <w:rPr>
          <w:rFonts w:ascii="Arial" w:hAnsi="Arial" w:cs="Arial"/>
          <w:sz w:val="24"/>
          <w:szCs w:val="24"/>
        </w:rPr>
        <w:t>Children are expected to behave sensibly, follow instructions and ride safely. They must not endanger themselves, other riders, or other road users. Inappropriate behaviour will result in the rider being removed from the course.</w:t>
      </w:r>
    </w:p>
    <w:p w14:paraId="7F8DCF03" w14:textId="4F5DA74A" w:rsidR="00D46376" w:rsidRPr="00D46376" w:rsidRDefault="00D46376" w:rsidP="002A2702">
      <w:pPr>
        <w:rPr>
          <w:rFonts w:ascii="Arial" w:hAnsi="Arial" w:cs="Arial"/>
          <w:b/>
          <w:bCs/>
          <w:sz w:val="24"/>
          <w:szCs w:val="24"/>
        </w:rPr>
      </w:pPr>
      <w:r>
        <w:rPr>
          <w:rFonts w:ascii="Arial" w:hAnsi="Arial" w:cs="Arial"/>
          <w:b/>
          <w:bCs/>
          <w:sz w:val="24"/>
          <w:szCs w:val="24"/>
        </w:rPr>
        <w:t>Consent</w:t>
      </w:r>
    </w:p>
    <w:p w14:paraId="72869EED" w14:textId="3DF5305F" w:rsidR="002A2702" w:rsidRPr="00E6727C" w:rsidRDefault="002A2702" w:rsidP="002A2702">
      <w:pPr>
        <w:rPr>
          <w:rFonts w:ascii="Arial" w:hAnsi="Arial" w:cs="Arial"/>
          <w:iCs/>
          <w:color w:val="FF0000"/>
          <w:sz w:val="24"/>
          <w:szCs w:val="24"/>
        </w:rPr>
      </w:pPr>
      <w:r w:rsidRPr="002A2702">
        <w:rPr>
          <w:rFonts w:ascii="Arial" w:hAnsi="Arial" w:cs="Arial"/>
          <w:iCs/>
          <w:sz w:val="24"/>
          <w:szCs w:val="24"/>
        </w:rPr>
        <w:t>To secure your child’s place please follow the link</w:t>
      </w:r>
      <w:r>
        <w:rPr>
          <w:rFonts w:ascii="Arial" w:hAnsi="Arial" w:cs="Arial"/>
          <w:iCs/>
          <w:sz w:val="24"/>
          <w:szCs w:val="24"/>
        </w:rPr>
        <w:t xml:space="preserve"> or QR code</w:t>
      </w:r>
      <w:r w:rsidRPr="002A2702">
        <w:rPr>
          <w:rFonts w:ascii="Arial" w:hAnsi="Arial" w:cs="Arial"/>
          <w:iCs/>
          <w:sz w:val="24"/>
          <w:szCs w:val="24"/>
        </w:rPr>
        <w:t xml:space="preserve"> which is unique to this training session to provide your consent</w:t>
      </w:r>
      <w:r>
        <w:rPr>
          <w:rFonts w:ascii="Arial" w:hAnsi="Arial" w:cs="Arial"/>
          <w:iCs/>
          <w:sz w:val="24"/>
          <w:szCs w:val="24"/>
        </w:rPr>
        <w:t>.  Please note, we are unable to allow children onto the course if consent has not been received.</w:t>
      </w:r>
      <w:r w:rsidR="00E6727C">
        <w:rPr>
          <w:rFonts w:ascii="Arial" w:hAnsi="Arial" w:cs="Arial"/>
          <w:iCs/>
          <w:sz w:val="24"/>
          <w:szCs w:val="24"/>
        </w:rPr>
        <w:t xml:space="preserve">  </w:t>
      </w:r>
      <w:r w:rsidR="00E6727C" w:rsidRPr="00E6727C">
        <w:rPr>
          <w:rFonts w:ascii="Arial" w:hAnsi="Arial" w:cs="Arial"/>
          <w:iCs/>
          <w:sz w:val="24"/>
          <w:szCs w:val="24"/>
        </w:rPr>
        <w:t xml:space="preserve">Please complete your consent </w:t>
      </w:r>
      <w:r w:rsidR="00E6727C">
        <w:rPr>
          <w:rFonts w:ascii="Arial" w:hAnsi="Arial" w:cs="Arial"/>
          <w:iCs/>
          <w:sz w:val="24"/>
          <w:szCs w:val="24"/>
        </w:rPr>
        <w:t xml:space="preserve">by: </w:t>
      </w:r>
      <w:r w:rsidR="00EA4869">
        <w:rPr>
          <w:rFonts w:ascii="Arial" w:hAnsi="Arial" w:cs="Arial"/>
          <w:b/>
          <w:bCs/>
          <w:iCs/>
          <w:sz w:val="24"/>
          <w:szCs w:val="24"/>
        </w:rPr>
        <w:t>5</w:t>
      </w:r>
      <w:r w:rsidR="00CC6401" w:rsidRPr="00CC6401">
        <w:rPr>
          <w:rFonts w:ascii="Arial" w:hAnsi="Arial" w:cs="Arial"/>
          <w:b/>
          <w:bCs/>
          <w:iCs/>
          <w:sz w:val="24"/>
          <w:szCs w:val="24"/>
          <w:vertAlign w:val="superscript"/>
        </w:rPr>
        <w:t>th</w:t>
      </w:r>
      <w:r w:rsidR="00CC6401">
        <w:rPr>
          <w:rFonts w:ascii="Arial" w:hAnsi="Arial" w:cs="Arial"/>
          <w:b/>
          <w:bCs/>
          <w:iCs/>
          <w:sz w:val="24"/>
          <w:szCs w:val="24"/>
        </w:rPr>
        <w:t xml:space="preserve"> June</w:t>
      </w:r>
      <w:r w:rsidR="00B221D2" w:rsidRPr="00284B88">
        <w:rPr>
          <w:rFonts w:ascii="Arial" w:hAnsi="Arial" w:cs="Arial"/>
          <w:b/>
          <w:bCs/>
          <w:iCs/>
          <w:sz w:val="24"/>
          <w:szCs w:val="24"/>
        </w:rPr>
        <w:t xml:space="preserve"> 2026</w:t>
      </w:r>
      <w:r w:rsidR="00284B88" w:rsidRPr="00284B88">
        <w:rPr>
          <w:rFonts w:ascii="Arial" w:hAnsi="Arial" w:cs="Arial"/>
          <w:b/>
          <w:bCs/>
          <w:iCs/>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5115"/>
      </w:tblGrid>
      <w:tr w:rsidR="00E6727C" w14:paraId="44863BD7" w14:textId="77777777" w:rsidTr="00F257EF">
        <w:tc>
          <w:tcPr>
            <w:tcW w:w="5115" w:type="dxa"/>
          </w:tcPr>
          <w:p w14:paraId="2A4E7822" w14:textId="323B8CAF" w:rsidR="00E6727C" w:rsidRPr="00E6727C" w:rsidRDefault="00E63CAA" w:rsidP="00A24D67">
            <w:pPr>
              <w:rPr>
                <w:rFonts w:ascii="Arial" w:hAnsi="Arial" w:cs="Arial"/>
                <w:color w:val="FF0000"/>
                <w:sz w:val="24"/>
                <w:szCs w:val="24"/>
              </w:rPr>
            </w:pPr>
            <w:r w:rsidRPr="00E63CAA">
              <w:rPr>
                <w:rFonts w:ascii="Arial" w:hAnsi="Arial" w:cs="Arial"/>
                <w:noProof/>
                <w:color w:val="FF0000"/>
                <w:sz w:val="24"/>
                <w:szCs w:val="24"/>
              </w:rPr>
              <w:drawing>
                <wp:inline distT="0" distB="0" distL="0" distR="0" wp14:anchorId="3190D112" wp14:editId="1BB15B8F">
                  <wp:extent cx="1417443" cy="1425063"/>
                  <wp:effectExtent l="0" t="0" r="0" b="3810"/>
                  <wp:docPr id="810432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32714" name=""/>
                          <pic:cNvPicPr/>
                        </pic:nvPicPr>
                        <pic:blipFill>
                          <a:blip r:embed="rId13"/>
                          <a:stretch>
                            <a:fillRect/>
                          </a:stretch>
                        </pic:blipFill>
                        <pic:spPr>
                          <a:xfrm>
                            <a:off x="0" y="0"/>
                            <a:ext cx="1417443" cy="1425063"/>
                          </a:xfrm>
                          <a:prstGeom prst="rect">
                            <a:avLst/>
                          </a:prstGeom>
                        </pic:spPr>
                      </pic:pic>
                    </a:graphicData>
                  </a:graphic>
                </wp:inline>
              </w:drawing>
            </w:r>
          </w:p>
        </w:tc>
        <w:tc>
          <w:tcPr>
            <w:tcW w:w="5115" w:type="dxa"/>
          </w:tcPr>
          <w:p w14:paraId="1F636E2B" w14:textId="3683885D" w:rsidR="00E6727C" w:rsidRPr="00E6727C" w:rsidRDefault="00E63CAA" w:rsidP="00A24D67">
            <w:pPr>
              <w:rPr>
                <w:rFonts w:ascii="Arial" w:hAnsi="Arial" w:cs="Arial"/>
                <w:color w:val="FF0000"/>
                <w:sz w:val="24"/>
                <w:szCs w:val="24"/>
              </w:rPr>
            </w:pPr>
            <w:hyperlink r:id="rId14" w:tgtFrame="_blank" w:history="1">
              <w:r w:rsidRPr="00E63CAA">
                <w:rPr>
                  <w:rStyle w:val="Hyperlink"/>
                  <w:rFonts w:ascii="Arial" w:hAnsi="Arial" w:cs="Arial"/>
                  <w:sz w:val="24"/>
                  <w:szCs w:val="24"/>
                </w:rPr>
                <w:t>https://consent.bikeability.org.uk/basis-pull-pig</w:t>
              </w:r>
            </w:hyperlink>
          </w:p>
        </w:tc>
      </w:tr>
    </w:tbl>
    <w:p w14:paraId="03AF230B" w14:textId="77777777" w:rsidR="00E6727C" w:rsidRDefault="00E6727C" w:rsidP="00A24D67">
      <w:pPr>
        <w:rPr>
          <w:rFonts w:ascii="Arial" w:hAnsi="Arial" w:cs="Arial"/>
          <w:sz w:val="24"/>
          <w:szCs w:val="24"/>
        </w:rPr>
      </w:pPr>
    </w:p>
    <w:p w14:paraId="5EA58679" w14:textId="77777777" w:rsidR="00E6727C" w:rsidRDefault="00E6727C" w:rsidP="00A24D67">
      <w:pPr>
        <w:rPr>
          <w:rFonts w:ascii="Arial" w:hAnsi="Arial" w:cs="Arial"/>
          <w:sz w:val="24"/>
          <w:szCs w:val="24"/>
        </w:rPr>
      </w:pPr>
    </w:p>
    <w:p w14:paraId="1321A1A7" w14:textId="70E00ED2" w:rsidR="00A24D67" w:rsidRDefault="002A2702" w:rsidP="00A24D67">
      <w:pPr>
        <w:rPr>
          <w:rFonts w:ascii="Arial" w:hAnsi="Arial" w:cs="Arial"/>
          <w:sz w:val="24"/>
          <w:szCs w:val="24"/>
        </w:rPr>
      </w:pPr>
      <w:r>
        <w:rPr>
          <w:rFonts w:ascii="Arial" w:hAnsi="Arial" w:cs="Arial"/>
          <w:sz w:val="24"/>
          <w:szCs w:val="24"/>
        </w:rPr>
        <w:t>For further information or if you are having trouble accessing the link, please contact your class teacher in the first instance, or me directly using the details below.</w:t>
      </w:r>
    </w:p>
    <w:p w14:paraId="0D4954BD" w14:textId="4D033B76" w:rsidR="002A2702" w:rsidRDefault="002A2702" w:rsidP="00A24D67">
      <w:pPr>
        <w:rPr>
          <w:rFonts w:ascii="Arial" w:hAnsi="Arial" w:cs="Arial"/>
          <w:sz w:val="24"/>
          <w:szCs w:val="24"/>
        </w:rPr>
      </w:pPr>
      <w:r>
        <w:rPr>
          <w:rFonts w:ascii="Arial" w:hAnsi="Arial" w:cs="Arial"/>
          <w:sz w:val="24"/>
          <w:szCs w:val="24"/>
        </w:rPr>
        <w:t>Kind Regards</w:t>
      </w:r>
    </w:p>
    <w:p w14:paraId="5BBB959B" w14:textId="38C19B03" w:rsidR="002A2702" w:rsidRDefault="002A2702" w:rsidP="00A24D67">
      <w:pPr>
        <w:rPr>
          <w:rFonts w:ascii="Arial" w:hAnsi="Arial" w:cs="Arial"/>
          <w:sz w:val="24"/>
          <w:szCs w:val="24"/>
        </w:rPr>
      </w:pPr>
      <w:r>
        <w:rPr>
          <w:noProof/>
        </w:rPr>
        <w:drawing>
          <wp:inline distT="0" distB="0" distL="0" distR="0" wp14:anchorId="443283EF" wp14:editId="4C746BB2">
            <wp:extent cx="2394812" cy="616477"/>
            <wp:effectExtent l="0" t="0" r="0" b="0"/>
            <wp:docPr id="1146382463" name="Picture 1" descr="A close-up of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82463" name="Picture 1" descr="A close-up of a wir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13521" cy="621293"/>
                    </a:xfrm>
                    <a:prstGeom prst="rect">
                      <a:avLst/>
                    </a:prstGeom>
                    <a:noFill/>
                    <a:ln>
                      <a:noFill/>
                    </a:ln>
                  </pic:spPr>
                </pic:pic>
              </a:graphicData>
            </a:graphic>
          </wp:inline>
        </w:drawing>
      </w:r>
    </w:p>
    <w:p w14:paraId="7CEFA536" w14:textId="2BD6DFD5" w:rsidR="002A2702" w:rsidRPr="002A2702" w:rsidRDefault="002A2702" w:rsidP="00A24D67">
      <w:pPr>
        <w:rPr>
          <w:rFonts w:ascii="Arial" w:hAnsi="Arial" w:cs="Arial"/>
          <w:b/>
          <w:bCs/>
          <w:sz w:val="24"/>
          <w:szCs w:val="24"/>
        </w:rPr>
      </w:pPr>
      <w:r w:rsidRPr="002A2702">
        <w:rPr>
          <w:rFonts w:ascii="Arial" w:hAnsi="Arial" w:cs="Arial"/>
          <w:b/>
          <w:bCs/>
          <w:sz w:val="24"/>
          <w:szCs w:val="24"/>
        </w:rPr>
        <w:t>Kirsty Williams</w:t>
      </w:r>
    </w:p>
    <w:p w14:paraId="0AD88D18" w14:textId="5E656738" w:rsidR="002A2702" w:rsidRPr="002A2702" w:rsidRDefault="002A2702" w:rsidP="00A24D67">
      <w:pPr>
        <w:rPr>
          <w:rFonts w:ascii="Arial" w:hAnsi="Arial" w:cs="Arial"/>
          <w:b/>
          <w:bCs/>
          <w:sz w:val="24"/>
          <w:szCs w:val="24"/>
        </w:rPr>
      </w:pPr>
      <w:r w:rsidRPr="002A2702">
        <w:rPr>
          <w:rFonts w:ascii="Arial" w:hAnsi="Arial" w:cs="Arial"/>
          <w:b/>
          <w:bCs/>
          <w:sz w:val="24"/>
          <w:szCs w:val="24"/>
        </w:rPr>
        <w:t>Road Safety Officer</w:t>
      </w:r>
    </w:p>
    <w:p w14:paraId="6DCD748D" w14:textId="71DCCF4D" w:rsidR="002A2702" w:rsidRPr="002A2702" w:rsidRDefault="002A2702" w:rsidP="00A24D67">
      <w:pPr>
        <w:rPr>
          <w:rFonts w:ascii="Arial" w:hAnsi="Arial" w:cs="Arial"/>
          <w:b/>
          <w:bCs/>
          <w:sz w:val="24"/>
          <w:szCs w:val="24"/>
        </w:rPr>
      </w:pPr>
      <w:hyperlink r:id="rId16" w:history="1">
        <w:r w:rsidRPr="002A2702">
          <w:rPr>
            <w:rStyle w:val="Hyperlink"/>
            <w:rFonts w:ascii="Arial" w:hAnsi="Arial" w:cs="Arial"/>
            <w:b/>
            <w:bCs/>
            <w:sz w:val="24"/>
            <w:szCs w:val="24"/>
          </w:rPr>
          <w:t>Kirsty.goodgame@oxfordshire.gov.uk</w:t>
        </w:r>
      </w:hyperlink>
      <w:r w:rsidRPr="002A2702">
        <w:rPr>
          <w:rFonts w:ascii="Arial" w:hAnsi="Arial" w:cs="Arial"/>
          <w:b/>
          <w:bCs/>
          <w:sz w:val="24"/>
          <w:szCs w:val="24"/>
        </w:rPr>
        <w:t xml:space="preserve"> </w:t>
      </w:r>
    </w:p>
    <w:p w14:paraId="45B6DFCE" w14:textId="77777777" w:rsidR="00F56D1F" w:rsidRDefault="00F56D1F">
      <w:pPr>
        <w:rPr>
          <w:rFonts w:ascii="Arial" w:hAnsi="Arial" w:cs="Arial"/>
          <w:sz w:val="24"/>
          <w:szCs w:val="24"/>
        </w:rPr>
        <w:sectPr w:rsidR="00F56D1F" w:rsidSect="00D450F1">
          <w:headerReference w:type="default" r:id="rId17"/>
          <w:footerReference w:type="default" r:id="rId18"/>
          <w:type w:val="continuous"/>
          <w:pgSz w:w="11900" w:h="16840"/>
          <w:pgMar w:top="200" w:right="640" w:bottom="0" w:left="1020" w:header="720" w:footer="720" w:gutter="0"/>
          <w:cols w:space="720"/>
        </w:sectPr>
      </w:pPr>
    </w:p>
    <w:p w14:paraId="6693078D" w14:textId="36F02F93" w:rsidR="002A2702" w:rsidRPr="00A24D67" w:rsidRDefault="00F56D1F" w:rsidP="00F56D1F">
      <w:pPr>
        <w:autoSpaceDE w:val="0"/>
        <w:autoSpaceDN w:val="0"/>
        <w:adjustRightInd w:val="0"/>
        <w:ind w:left="900"/>
        <w:jc w:val="center"/>
        <w:rPr>
          <w:rFonts w:ascii="Arial" w:hAnsi="Arial" w:cs="Arial"/>
          <w:sz w:val="24"/>
          <w:szCs w:val="24"/>
        </w:rPr>
      </w:pPr>
      <w:r w:rsidRPr="00F56D1F">
        <w:rPr>
          <w:rFonts w:ascii="Arial" w:hAnsi="Arial" w:cs="Arial"/>
          <w:b/>
          <w:bCs/>
          <w:color w:val="000000"/>
          <w:sz w:val="24"/>
          <w:szCs w:val="24"/>
        </w:rPr>
        <w:lastRenderedPageBreak/>
        <w:t>Bicycle check list</w:t>
      </w:r>
      <w:r w:rsidRPr="00F56D1F">
        <w:rPr>
          <w:rFonts w:ascii="Arial" w:hAnsi="Arial" w:cs="Arial"/>
          <w:color w:val="000000"/>
          <w:sz w:val="24"/>
          <w:szCs w:val="24"/>
        </w:rPr>
        <w:t xml:space="preserve"> – Before your child attends the Cycling Training Course, please would you ensure the following items have been checked. If you are unsure about what to do please seek the assistance of your local cycle shop. Also, see: </w:t>
      </w:r>
      <w:hyperlink r:id="rId19" w:history="1">
        <w:r w:rsidRPr="00F56D1F">
          <w:rPr>
            <w:rStyle w:val="Hyperlink"/>
            <w:rFonts w:ascii="Arial" w:hAnsi="Arial" w:cs="Arial"/>
            <w:sz w:val="24"/>
            <w:szCs w:val="24"/>
          </w:rPr>
          <w:t>https://www.youtube.com/watch?v=4qtx60bcNk0</w:t>
        </w:r>
      </w:hyperlink>
      <w:r w:rsidRPr="00F56D1F">
        <w:rPr>
          <w:rFonts w:ascii="Arial" w:hAnsi="Arial" w:cs="Arial"/>
          <w:sz w:val="24"/>
          <w:szCs w:val="24"/>
        </w:rPr>
        <w:t xml:space="preserve"> </w:t>
      </w:r>
      <w:r w:rsidRPr="00F56D1F">
        <w:rPr>
          <w:rFonts w:ascii="Arial" w:hAnsi="Arial" w:cs="Arial"/>
          <w:noProof/>
          <w:color w:val="000000"/>
          <w:sz w:val="24"/>
          <w:szCs w:val="24"/>
        </w:rPr>
        <w:drawing>
          <wp:inline distT="0" distB="0" distL="0" distR="0" wp14:anchorId="59E80BD7" wp14:editId="408394E0">
            <wp:extent cx="6819900" cy="4944125"/>
            <wp:effectExtent l="0" t="0" r="0" b="8890"/>
            <wp:docPr id="756738173" name="Picture 1" descr="A bicycle with instruction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38173" name="Picture 1" descr="A bicycle with instructions on it&#10;&#10;Description automatically generated"/>
                    <pic:cNvPicPr/>
                  </pic:nvPicPr>
                  <pic:blipFill>
                    <a:blip r:embed="rId20"/>
                    <a:stretch>
                      <a:fillRect/>
                    </a:stretch>
                  </pic:blipFill>
                  <pic:spPr>
                    <a:xfrm>
                      <a:off x="0" y="0"/>
                      <a:ext cx="6833751" cy="4954166"/>
                    </a:xfrm>
                    <a:prstGeom prst="rect">
                      <a:avLst/>
                    </a:prstGeom>
                  </pic:spPr>
                </pic:pic>
              </a:graphicData>
            </a:graphic>
          </wp:inline>
        </w:drawing>
      </w:r>
    </w:p>
    <w:sectPr w:rsidR="002A2702" w:rsidRPr="00A24D67" w:rsidSect="00F56D1F">
      <w:pgSz w:w="16840" w:h="11900" w:orient="landscape"/>
      <w:pgMar w:top="1020" w:right="200" w:bottom="640" w:left="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EF8DA" w14:textId="77777777" w:rsidR="0049083D" w:rsidRDefault="0049083D" w:rsidP="00D922D3">
      <w:pPr>
        <w:spacing w:after="0" w:line="240" w:lineRule="auto"/>
      </w:pPr>
      <w:r>
        <w:separator/>
      </w:r>
    </w:p>
  </w:endnote>
  <w:endnote w:type="continuationSeparator" w:id="0">
    <w:p w14:paraId="7DDB4383" w14:textId="77777777" w:rsidR="0049083D" w:rsidRDefault="0049083D" w:rsidP="00D92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98C00" w14:textId="67B10573" w:rsidR="00D922D3" w:rsidRDefault="00D922D3">
    <w:pPr>
      <w:pStyle w:val="Footer"/>
    </w:pPr>
    <w:r>
      <w:rPr>
        <w:noProof/>
      </w:rPr>
      <w:drawing>
        <wp:anchor distT="0" distB="0" distL="114300" distR="114300" simplePos="0" relativeHeight="251658241" behindDoc="0" locked="0" layoutInCell="1" allowOverlap="1" wp14:anchorId="68C15B7B" wp14:editId="31C1C78B">
          <wp:simplePos x="0" y="0"/>
          <wp:positionH relativeFrom="column">
            <wp:posOffset>-68238</wp:posOffset>
          </wp:positionH>
          <wp:positionV relativeFrom="paragraph">
            <wp:posOffset>-34394</wp:posOffset>
          </wp:positionV>
          <wp:extent cx="887095" cy="1057910"/>
          <wp:effectExtent l="0" t="0" r="0" b="0"/>
          <wp:wrapSquare wrapText="right"/>
          <wp:docPr id="1922096319" name="Picture 192209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095" cy="1057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9C37C1" w14:textId="70BFB768" w:rsidR="00D922D3" w:rsidRDefault="0034537B" w:rsidP="0034537B">
    <w:pPr>
      <w:pStyle w:val="Footer"/>
      <w:jc w:val="right"/>
    </w:pPr>
    <w:r>
      <w:rPr>
        <w:noProof/>
      </w:rPr>
      <w:drawing>
        <wp:inline distT="0" distB="0" distL="0" distR="0" wp14:anchorId="085DCD77" wp14:editId="04EF709C">
          <wp:extent cx="2257425" cy="552450"/>
          <wp:effectExtent l="0" t="0" r="0" b="0"/>
          <wp:docPr id="82712983" name="Picture 8271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57425" cy="5524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7AC2C" w14:textId="77777777" w:rsidR="0049083D" w:rsidRDefault="0049083D" w:rsidP="00D922D3">
      <w:pPr>
        <w:spacing w:after="0" w:line="240" w:lineRule="auto"/>
      </w:pPr>
      <w:r>
        <w:separator/>
      </w:r>
    </w:p>
  </w:footnote>
  <w:footnote w:type="continuationSeparator" w:id="0">
    <w:p w14:paraId="7121738A" w14:textId="77777777" w:rsidR="0049083D" w:rsidRDefault="0049083D" w:rsidP="00D92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373CE" w14:textId="5052E207" w:rsidR="00D922D3" w:rsidRDefault="00D922D3" w:rsidP="00D922D3">
    <w:pPr>
      <w:spacing w:before="6" w:after="0" w:line="240" w:lineRule="auto"/>
      <w:ind w:left="4392" w:right="3927"/>
      <w:jc w:val="center"/>
      <w:rPr>
        <w:rFonts w:ascii="Century Gothic" w:eastAsia="Century Gothic" w:hAnsi="Century Gothic" w:cs="Century Gothic"/>
        <w:sz w:val="29"/>
        <w:szCs w:val="29"/>
      </w:rPr>
    </w:pPr>
    <w:r>
      <w:rPr>
        <w:noProof/>
      </w:rPr>
      <w:drawing>
        <wp:anchor distT="0" distB="0" distL="114300" distR="114300" simplePos="0" relativeHeight="251658240" behindDoc="1" locked="0" layoutInCell="1" allowOverlap="1" wp14:anchorId="6845AADD" wp14:editId="4F4CCC9F">
          <wp:simplePos x="0" y="0"/>
          <wp:positionH relativeFrom="page">
            <wp:posOffset>2865120</wp:posOffset>
          </wp:positionH>
          <wp:positionV relativeFrom="paragraph">
            <wp:posOffset>-72390</wp:posOffset>
          </wp:positionV>
          <wp:extent cx="450850" cy="454025"/>
          <wp:effectExtent l="0" t="0" r="0" b="0"/>
          <wp:wrapNone/>
          <wp:docPr id="959579277" name="Picture 959579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850" cy="454025"/>
                  </a:xfrm>
                  <a:prstGeom prst="rect">
                    <a:avLst/>
                  </a:prstGeom>
                  <a:noFill/>
                </pic:spPr>
              </pic:pic>
            </a:graphicData>
          </a:graphic>
          <wp14:sizeRelH relativeFrom="page">
            <wp14:pctWidth>0</wp14:pctWidth>
          </wp14:sizeRelH>
          <wp14:sizeRelV relativeFrom="page">
            <wp14:pctHeight>0</wp14:pctHeight>
          </wp14:sizeRelV>
        </wp:anchor>
      </w:drawing>
    </w:r>
    <w:r>
      <w:rPr>
        <w:rFonts w:ascii="Century Gothic" w:eastAsia="Century Gothic" w:hAnsi="Century Gothic" w:cs="Century Gothic"/>
        <w:color w:val="231F20"/>
        <w:spacing w:val="-15"/>
        <w:w w:val="101"/>
        <w:sz w:val="29"/>
        <w:szCs w:val="29"/>
      </w:rPr>
      <w:t>OXFOR</w:t>
    </w:r>
    <w:r>
      <w:rPr>
        <w:rFonts w:ascii="Century Gothic" w:eastAsia="Century Gothic" w:hAnsi="Century Gothic" w:cs="Century Gothic"/>
        <w:color w:val="231F20"/>
        <w:spacing w:val="-16"/>
        <w:w w:val="101"/>
        <w:sz w:val="29"/>
        <w:szCs w:val="29"/>
      </w:rPr>
      <w:t>D</w:t>
    </w:r>
    <w:r>
      <w:rPr>
        <w:rFonts w:ascii="Century Gothic" w:eastAsia="Century Gothic" w:hAnsi="Century Gothic" w:cs="Century Gothic"/>
        <w:color w:val="231F20"/>
        <w:spacing w:val="-15"/>
        <w:w w:val="101"/>
        <w:sz w:val="29"/>
        <w:szCs w:val="29"/>
      </w:rPr>
      <w:t>SHIRE</w:t>
    </w:r>
  </w:p>
  <w:p w14:paraId="08A44AF6" w14:textId="3F558275" w:rsidR="00D922D3" w:rsidRPr="00D922D3" w:rsidRDefault="00D922D3" w:rsidP="00D922D3">
    <w:pPr>
      <w:spacing w:before="1" w:after="0" w:line="202" w:lineRule="exact"/>
      <w:ind w:left="4401" w:right="3929"/>
      <w:jc w:val="center"/>
      <w:rPr>
        <w:rFonts w:ascii="Century Gothic" w:eastAsia="Century Gothic" w:hAnsi="Century Gothic" w:cs="Century Gothic"/>
        <w:sz w:val="17"/>
        <w:szCs w:val="17"/>
      </w:rPr>
    </w:pPr>
    <w:r>
      <w:rPr>
        <w:rFonts w:ascii="Century Gothic" w:eastAsia="Century Gothic" w:hAnsi="Century Gothic" w:cs="Century Gothic"/>
        <w:color w:val="231F20"/>
        <w:spacing w:val="-3"/>
        <w:position w:val="-1"/>
        <w:sz w:val="17"/>
        <w:szCs w:val="17"/>
      </w:rPr>
      <w:t>F</w:t>
    </w:r>
    <w:r>
      <w:rPr>
        <w:rFonts w:ascii="Century Gothic" w:eastAsia="Century Gothic" w:hAnsi="Century Gothic" w:cs="Century Gothic"/>
        <w:color w:val="231F20"/>
        <w:spacing w:val="1"/>
        <w:position w:val="-1"/>
        <w:sz w:val="17"/>
        <w:szCs w:val="17"/>
      </w:rPr>
      <w:t>I</w:t>
    </w:r>
    <w:r>
      <w:rPr>
        <w:rFonts w:ascii="Century Gothic" w:eastAsia="Century Gothic" w:hAnsi="Century Gothic" w:cs="Century Gothic"/>
        <w:color w:val="231F20"/>
        <w:spacing w:val="-3"/>
        <w:position w:val="-1"/>
        <w:sz w:val="17"/>
        <w:szCs w:val="17"/>
      </w:rPr>
      <w:t>R</w:t>
    </w:r>
    <w:r>
      <w:rPr>
        <w:rFonts w:ascii="Century Gothic" w:eastAsia="Century Gothic" w:hAnsi="Century Gothic" w:cs="Century Gothic"/>
        <w:color w:val="231F20"/>
        <w:position w:val="-1"/>
        <w:sz w:val="17"/>
        <w:szCs w:val="17"/>
      </w:rPr>
      <w:t>E</w:t>
    </w:r>
    <w:r>
      <w:rPr>
        <w:rFonts w:ascii="Century Gothic" w:eastAsia="Century Gothic" w:hAnsi="Century Gothic" w:cs="Century Gothic"/>
        <w:color w:val="231F20"/>
        <w:spacing w:val="-4"/>
        <w:position w:val="-1"/>
        <w:sz w:val="17"/>
        <w:szCs w:val="17"/>
      </w:rPr>
      <w:t xml:space="preserve"> </w:t>
    </w:r>
    <w:r>
      <w:rPr>
        <w:rFonts w:ascii="Century Gothic" w:eastAsia="Century Gothic" w:hAnsi="Century Gothic" w:cs="Century Gothic"/>
        <w:color w:val="231F20"/>
        <w:position w:val="-1"/>
        <w:sz w:val="17"/>
        <w:szCs w:val="17"/>
      </w:rPr>
      <w:t>&amp;</w:t>
    </w:r>
    <w:r>
      <w:rPr>
        <w:rFonts w:ascii="Century Gothic" w:eastAsia="Century Gothic" w:hAnsi="Century Gothic" w:cs="Century Gothic"/>
        <w:color w:val="231F20"/>
        <w:spacing w:val="-4"/>
        <w:position w:val="-1"/>
        <w:sz w:val="17"/>
        <w:szCs w:val="17"/>
      </w:rPr>
      <w:t xml:space="preserve"> </w:t>
    </w:r>
    <w:r>
      <w:rPr>
        <w:rFonts w:ascii="Century Gothic" w:eastAsia="Century Gothic" w:hAnsi="Century Gothic" w:cs="Century Gothic"/>
        <w:color w:val="231F20"/>
        <w:spacing w:val="-3"/>
        <w:position w:val="-1"/>
        <w:sz w:val="17"/>
        <w:szCs w:val="17"/>
      </w:rPr>
      <w:t>RESCU</w:t>
    </w:r>
    <w:r>
      <w:rPr>
        <w:rFonts w:ascii="Century Gothic" w:eastAsia="Century Gothic" w:hAnsi="Century Gothic" w:cs="Century Gothic"/>
        <w:color w:val="231F20"/>
        <w:position w:val="-1"/>
        <w:sz w:val="17"/>
        <w:szCs w:val="17"/>
      </w:rPr>
      <w:t>E</w:t>
    </w:r>
    <w:r>
      <w:rPr>
        <w:rFonts w:ascii="Century Gothic" w:eastAsia="Century Gothic" w:hAnsi="Century Gothic" w:cs="Century Gothic"/>
        <w:color w:val="231F20"/>
        <w:spacing w:val="-3"/>
        <w:position w:val="-1"/>
        <w:sz w:val="17"/>
        <w:szCs w:val="17"/>
      </w:rPr>
      <w:t xml:space="preserve"> SE</w:t>
    </w:r>
    <w:r>
      <w:rPr>
        <w:rFonts w:ascii="Century Gothic" w:eastAsia="Century Gothic" w:hAnsi="Century Gothic" w:cs="Century Gothic"/>
        <w:color w:val="231F20"/>
        <w:spacing w:val="-10"/>
        <w:position w:val="-1"/>
        <w:sz w:val="17"/>
        <w:szCs w:val="17"/>
      </w:rPr>
      <w:t>R</w:t>
    </w:r>
    <w:r>
      <w:rPr>
        <w:rFonts w:ascii="Century Gothic" w:eastAsia="Century Gothic" w:hAnsi="Century Gothic" w:cs="Century Gothic"/>
        <w:color w:val="231F20"/>
        <w:spacing w:val="-3"/>
        <w:position w:val="-1"/>
        <w:sz w:val="17"/>
        <w:szCs w:val="17"/>
      </w:rPr>
      <w:t>V</w:t>
    </w:r>
    <w:r>
      <w:rPr>
        <w:rFonts w:ascii="Century Gothic" w:eastAsia="Century Gothic" w:hAnsi="Century Gothic" w:cs="Century Gothic"/>
        <w:color w:val="231F20"/>
        <w:spacing w:val="1"/>
        <w:position w:val="-1"/>
        <w:sz w:val="17"/>
        <w:szCs w:val="17"/>
      </w:rPr>
      <w:t>I</w:t>
    </w:r>
    <w:r>
      <w:rPr>
        <w:rFonts w:ascii="Century Gothic" w:eastAsia="Century Gothic" w:hAnsi="Century Gothic" w:cs="Century Gothic"/>
        <w:color w:val="231F20"/>
        <w:spacing w:val="-3"/>
        <w:position w:val="-1"/>
        <w:sz w:val="17"/>
        <w:szCs w:val="17"/>
      </w:rPr>
      <w:t>C</w:t>
    </w:r>
    <w:r>
      <w:rPr>
        <w:rFonts w:ascii="Century Gothic" w:eastAsia="Century Gothic" w:hAnsi="Century Gothic" w:cs="Century Gothic"/>
        <w:color w:val="231F20"/>
        <w:position w:val="-1"/>
        <w:sz w:val="17"/>
        <w:szCs w:val="17"/>
      </w:rPr>
      <w:t>E</w:t>
    </w:r>
  </w:p>
  <w:p w14:paraId="363DF2C8" w14:textId="77777777" w:rsidR="00D922D3" w:rsidRDefault="00D922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94050"/>
    <w:multiLevelType w:val="hybridMultilevel"/>
    <w:tmpl w:val="F426F7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B290818"/>
    <w:multiLevelType w:val="hybridMultilevel"/>
    <w:tmpl w:val="6602DE0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8F555B5"/>
    <w:multiLevelType w:val="hybridMultilevel"/>
    <w:tmpl w:val="33A83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437A6C"/>
    <w:multiLevelType w:val="hybridMultilevel"/>
    <w:tmpl w:val="C7602E0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16cid:durableId="1435399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607599">
    <w:abstractNumId w:val="1"/>
  </w:num>
  <w:num w:numId="3" w16cid:durableId="2102722959">
    <w:abstractNumId w:val="3"/>
  </w:num>
  <w:num w:numId="4" w16cid:durableId="705177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B"/>
    <w:rsid w:val="000504C5"/>
    <w:rsid w:val="00063CDE"/>
    <w:rsid w:val="000E2D86"/>
    <w:rsid w:val="00111E98"/>
    <w:rsid w:val="00134F3B"/>
    <w:rsid w:val="001771D7"/>
    <w:rsid w:val="00193665"/>
    <w:rsid w:val="00276272"/>
    <w:rsid w:val="00284B88"/>
    <w:rsid w:val="00286156"/>
    <w:rsid w:val="002A2702"/>
    <w:rsid w:val="002A6FCD"/>
    <w:rsid w:val="00306617"/>
    <w:rsid w:val="00307A9C"/>
    <w:rsid w:val="003242D9"/>
    <w:rsid w:val="0034537B"/>
    <w:rsid w:val="0035141E"/>
    <w:rsid w:val="003F5F5B"/>
    <w:rsid w:val="004129BA"/>
    <w:rsid w:val="0049083D"/>
    <w:rsid w:val="005935AF"/>
    <w:rsid w:val="005F3F87"/>
    <w:rsid w:val="00622CC2"/>
    <w:rsid w:val="006F6B76"/>
    <w:rsid w:val="00713032"/>
    <w:rsid w:val="00735540"/>
    <w:rsid w:val="00752E37"/>
    <w:rsid w:val="007719BE"/>
    <w:rsid w:val="007C39A7"/>
    <w:rsid w:val="007F389B"/>
    <w:rsid w:val="00802AFD"/>
    <w:rsid w:val="008332E4"/>
    <w:rsid w:val="00845E8E"/>
    <w:rsid w:val="008970C9"/>
    <w:rsid w:val="00982777"/>
    <w:rsid w:val="00995B4B"/>
    <w:rsid w:val="009C4C45"/>
    <w:rsid w:val="00A15266"/>
    <w:rsid w:val="00A24D67"/>
    <w:rsid w:val="00A47151"/>
    <w:rsid w:val="00AC258A"/>
    <w:rsid w:val="00AE2BA8"/>
    <w:rsid w:val="00B1082E"/>
    <w:rsid w:val="00B221D2"/>
    <w:rsid w:val="00B835BA"/>
    <w:rsid w:val="00B855C0"/>
    <w:rsid w:val="00BB6A21"/>
    <w:rsid w:val="00BC0E28"/>
    <w:rsid w:val="00C20E27"/>
    <w:rsid w:val="00C356A1"/>
    <w:rsid w:val="00C46A8C"/>
    <w:rsid w:val="00CC6401"/>
    <w:rsid w:val="00D0598D"/>
    <w:rsid w:val="00D259B3"/>
    <w:rsid w:val="00D450F1"/>
    <w:rsid w:val="00D46376"/>
    <w:rsid w:val="00D922D3"/>
    <w:rsid w:val="00E63CAA"/>
    <w:rsid w:val="00E6727C"/>
    <w:rsid w:val="00EA4869"/>
    <w:rsid w:val="00ED4D40"/>
    <w:rsid w:val="00F10436"/>
    <w:rsid w:val="00F201BF"/>
    <w:rsid w:val="00F257EF"/>
    <w:rsid w:val="00F46447"/>
    <w:rsid w:val="00F56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FB282"/>
  <w15:docId w15:val="{18F522B9-9003-4D4F-B94F-218DA5A0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2D3"/>
  </w:style>
  <w:style w:type="paragraph" w:styleId="Footer">
    <w:name w:val="footer"/>
    <w:basedOn w:val="Normal"/>
    <w:link w:val="FooterChar"/>
    <w:uiPriority w:val="99"/>
    <w:unhideWhenUsed/>
    <w:rsid w:val="00D92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2D3"/>
  </w:style>
  <w:style w:type="table" w:styleId="TableGrid">
    <w:name w:val="Table Grid"/>
    <w:basedOn w:val="TableNormal"/>
    <w:uiPriority w:val="59"/>
    <w:unhideWhenUsed/>
    <w:rsid w:val="00345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01BF"/>
    <w:rPr>
      <w:color w:val="0000FF" w:themeColor="hyperlink"/>
      <w:u w:val="single"/>
    </w:rPr>
  </w:style>
  <w:style w:type="character" w:customStyle="1" w:styleId="normaltextrun">
    <w:name w:val="normaltextrun"/>
    <w:basedOn w:val="DefaultParagraphFont"/>
    <w:rsid w:val="00F201BF"/>
  </w:style>
  <w:style w:type="character" w:customStyle="1" w:styleId="eop">
    <w:name w:val="eop"/>
    <w:basedOn w:val="DefaultParagraphFont"/>
    <w:rsid w:val="00F201BF"/>
  </w:style>
  <w:style w:type="character" w:styleId="UnresolvedMention">
    <w:name w:val="Unresolved Mention"/>
    <w:basedOn w:val="DefaultParagraphFont"/>
    <w:uiPriority w:val="99"/>
    <w:semiHidden/>
    <w:unhideWhenUsed/>
    <w:rsid w:val="00F201BF"/>
    <w:rPr>
      <w:color w:val="605E5C"/>
      <w:shd w:val="clear" w:color="auto" w:fill="E1DFDD"/>
    </w:rPr>
  </w:style>
  <w:style w:type="paragraph" w:styleId="ListParagraph">
    <w:name w:val="List Paragraph"/>
    <w:basedOn w:val="Normal"/>
    <w:uiPriority w:val="34"/>
    <w:qFormat/>
    <w:rsid w:val="00A24D67"/>
    <w:pPr>
      <w:widowControl/>
      <w:spacing w:after="0" w:line="240" w:lineRule="auto"/>
      <w:ind w:left="720"/>
      <w:contextualSpacing/>
    </w:pPr>
    <w:rPr>
      <w:rFonts w:ascii="Arial" w:hAnsi="Arial" w:cs="Arial"/>
      <w:sz w:val="24"/>
      <w:szCs w:val="24"/>
    </w:rPr>
  </w:style>
  <w:style w:type="paragraph" w:styleId="NoSpacing">
    <w:name w:val="No Spacing"/>
    <w:link w:val="NoSpacingChar"/>
    <w:uiPriority w:val="1"/>
    <w:qFormat/>
    <w:rsid w:val="00A24D67"/>
    <w:pPr>
      <w:widowControl/>
      <w:spacing w:after="0" w:line="240" w:lineRule="auto"/>
    </w:pPr>
    <w:rPr>
      <w:rFonts w:eastAsiaTheme="minorEastAsia"/>
    </w:rPr>
  </w:style>
  <w:style w:type="character" w:customStyle="1" w:styleId="NoSpacingChar">
    <w:name w:val="No Spacing Char"/>
    <w:basedOn w:val="DefaultParagraphFont"/>
    <w:link w:val="NoSpacing"/>
    <w:uiPriority w:val="1"/>
    <w:rsid w:val="00A24D67"/>
    <w:rPr>
      <w:rFonts w:eastAsiaTheme="minorEastAsia"/>
    </w:rPr>
  </w:style>
  <w:style w:type="character" w:styleId="FollowedHyperlink">
    <w:name w:val="FollowedHyperlink"/>
    <w:basedOn w:val="DefaultParagraphFont"/>
    <w:uiPriority w:val="99"/>
    <w:semiHidden/>
    <w:unhideWhenUsed/>
    <w:rsid w:val="00622C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youtube.com/watch?v=4qtx60bcNk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Kirsty.goodgame@oxfordshire.gov.uk"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keability.org.uk"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youtube.com/watch?v=4qtx60bcNk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nsent.bikeability.org.uk/basis-pull-pi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FAE939A02BA499E7518B4A8B56BF7" ma:contentTypeVersion="13" ma:contentTypeDescription="Create a new document." ma:contentTypeScope="" ma:versionID="968b2e6f1825521a00d8a227e450f449">
  <xsd:schema xmlns:xsd="http://www.w3.org/2001/XMLSchema" xmlns:xs="http://www.w3.org/2001/XMLSchema" xmlns:p="http://schemas.microsoft.com/office/2006/metadata/properties" xmlns:ns2="ce130194-d7a1-4acd-ad57-a08cbb2c3e27" xmlns:ns3="ea59bdab-b2e5-4695-937a-086e54833069" targetNamespace="http://schemas.microsoft.com/office/2006/metadata/properties" ma:root="true" ma:fieldsID="868b23442b777abe41870f46ecda8960" ns2:_="" ns3:_="">
    <xsd:import namespace="ce130194-d7a1-4acd-ad57-a08cbb2c3e27"/>
    <xsd:import namespace="ea59bdab-b2e5-4695-937a-086e548330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30194-d7a1-4acd-ad57-a08cbb2c3e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2239367-3ca3-4767-8a8a-5964b261776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9bdab-b2e5-4695-937a-086e5483306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c05cdd-31fd-402d-a0e1-8f6fa823baad}" ma:internalName="TaxCatchAll" ma:showField="CatchAllData" ma:web="ea59bdab-b2e5-4695-937a-086e54833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e130194-d7a1-4acd-ad57-a08cbb2c3e27">
      <Terms xmlns="http://schemas.microsoft.com/office/infopath/2007/PartnerControls"/>
    </lcf76f155ced4ddcb4097134ff3c332f>
    <TaxCatchAll xmlns="ea59bdab-b2e5-4695-937a-086e5483306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B80DC1-4132-421B-943B-608984453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30194-d7a1-4acd-ad57-a08cbb2c3e27"/>
    <ds:schemaRef ds:uri="ea59bdab-b2e5-4695-937a-086e548330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62E75-29F3-4A3F-AEA4-AB963C2EA9CD}">
  <ds:schemaRefs>
    <ds:schemaRef ds:uri="http://schemas.openxmlformats.org/officeDocument/2006/bibliography"/>
  </ds:schemaRefs>
</ds:datastoreItem>
</file>

<file path=customXml/itemProps3.xml><?xml version="1.0" encoding="utf-8"?>
<ds:datastoreItem xmlns:ds="http://schemas.openxmlformats.org/officeDocument/2006/customXml" ds:itemID="{1C9511A4-DAED-447F-B49E-F77345F745CA}">
  <ds:schemaRefs>
    <ds:schemaRef ds:uri="http://schemas.microsoft.com/office/2006/metadata/properties"/>
    <ds:schemaRef ds:uri="http://schemas.microsoft.com/office/infopath/2007/PartnerControls"/>
    <ds:schemaRef ds:uri="ce130194-d7a1-4acd-ad57-a08cbb2c3e27"/>
    <ds:schemaRef ds:uri="ea59bdab-b2e5-4695-937a-086e54833069"/>
  </ds:schemaRefs>
</ds:datastoreItem>
</file>

<file path=customXml/itemProps4.xml><?xml version="1.0" encoding="utf-8"?>
<ds:datastoreItem xmlns:ds="http://schemas.openxmlformats.org/officeDocument/2006/customXml" ds:itemID="{11C9EE1F-A513-4A75-8D1C-7C7D226076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Goodgame, Kirsty - Oxfordshire County Council</dc:creator>
  <cp:lastModifiedBy>Mrs Headen</cp:lastModifiedBy>
  <cp:revision>5</cp:revision>
  <dcterms:created xsi:type="dcterms:W3CDTF">2026-01-21T13:38:00Z</dcterms:created>
  <dcterms:modified xsi:type="dcterms:W3CDTF">2026-05-11T09:32:00Z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0x010100C9DFAE939A02BA499E7518B4A8B56BF7</vt:lpwstr>
  </property>
  <property fmtid="{D5CDD505-2E9C-101B-9397-08002B2CF9AE}" pid="3" name="MediaServiceImageTags">
    <vt:lpwstr/>
  </property>
</Properties>
</file>